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C94B" w14:textId="27E6A05D" w:rsidR="00E67A45" w:rsidRDefault="00000000" w:rsidP="002569CC">
      <w:pPr>
        <w:pStyle w:val="Heading1"/>
      </w:pPr>
      <w:bookmarkStart w:id="0" w:name="X703e5a2d29e43699a7cf619a4313417390c2372"/>
      <w:r>
        <w:t>The Reel Community CIC – Data Protection Policy</w:t>
      </w:r>
      <w:bookmarkStart w:id="1" w:name="policy-title"/>
    </w:p>
    <w:p w14:paraId="502405C1" w14:textId="77777777" w:rsidR="00E67A45" w:rsidRDefault="00000000">
      <w:pPr>
        <w:pStyle w:val="FirstParagraph"/>
      </w:pPr>
      <w:r>
        <w:t>Data Protection and Privacy Policy</w:t>
      </w:r>
    </w:p>
    <w:p w14:paraId="10FDB035" w14:textId="13606343" w:rsidR="00E67A45" w:rsidRDefault="00000000">
      <w:pPr>
        <w:pStyle w:val="BodyText"/>
      </w:pPr>
      <w:r>
        <w:rPr>
          <w:b/>
          <w:bCs/>
        </w:rPr>
        <w:t>Organisation:</w:t>
      </w:r>
      <w:r>
        <w:t xml:space="preserve"> The Reel Community CIC</w:t>
      </w:r>
      <w:r>
        <w:br/>
      </w:r>
      <w:r>
        <w:rPr>
          <w:b/>
          <w:bCs/>
        </w:rPr>
        <w:t>Effective Date:</w:t>
      </w:r>
      <w:r>
        <w:t xml:space="preserve"> </w:t>
      </w:r>
      <w:r w:rsidR="002569CC">
        <w:t>18/5/2026</w:t>
      </w:r>
      <w:r>
        <w:br/>
      </w:r>
      <w:r>
        <w:rPr>
          <w:b/>
          <w:bCs/>
        </w:rPr>
        <w:t>Review Date:</w:t>
      </w:r>
      <w:r>
        <w:t xml:space="preserve"> </w:t>
      </w:r>
      <w:r w:rsidR="002569CC">
        <w:t>18/5/2027</w:t>
      </w:r>
      <w:r>
        <w:br/>
      </w:r>
      <w:r>
        <w:rPr>
          <w:b/>
          <w:bCs/>
        </w:rPr>
        <w:t>Approved By:</w:t>
      </w:r>
      <w:r>
        <w:t xml:space="preserve"> </w:t>
      </w:r>
      <w:r w:rsidR="002569CC">
        <w:t>Sara Holmes</w:t>
      </w:r>
      <w:r>
        <w:br/>
      </w:r>
      <w:r>
        <w:rPr>
          <w:b/>
          <w:bCs/>
        </w:rPr>
        <w:t>Data Protection Lead:</w:t>
      </w:r>
      <w:r>
        <w:t xml:space="preserve"> </w:t>
      </w:r>
      <w:r w:rsidR="002569CC">
        <w:t>Sara Holmes</w:t>
      </w:r>
    </w:p>
    <w:p w14:paraId="6F5D94BA" w14:textId="77777777" w:rsidR="00E67A45" w:rsidRDefault="00000000">
      <w:r>
        <w:pict w14:anchorId="723A9816">
          <v:rect id="_x0000_i1025" style="width:0;height:1.5pt" o:hralign="center" o:hrstd="t" o:hr="t"/>
        </w:pict>
      </w:r>
    </w:p>
    <w:p w14:paraId="741F9B9A" w14:textId="77777777" w:rsidR="00E67A45" w:rsidRDefault="00000000">
      <w:pPr>
        <w:pStyle w:val="Heading2"/>
      </w:pPr>
      <w:bookmarkStart w:id="2" w:name="policy-statement"/>
      <w:bookmarkEnd w:id="1"/>
      <w:r>
        <w:t>1. Policy Statement</w:t>
      </w:r>
    </w:p>
    <w:p w14:paraId="7BA162D8" w14:textId="77777777" w:rsidR="00E67A45" w:rsidRDefault="00000000">
      <w:pPr>
        <w:pStyle w:val="FirstParagraph"/>
      </w:pPr>
      <w:r>
        <w:t>The Reel Community CIC is committed to protecting personal information and handling data responsibly, securely, and lawfully.</w:t>
      </w:r>
    </w:p>
    <w:p w14:paraId="7959FB11" w14:textId="77777777" w:rsidR="00E67A45" w:rsidRDefault="00000000">
      <w:pPr>
        <w:pStyle w:val="BodyText"/>
      </w:pPr>
      <w:r>
        <w:t>As part of delivering fishing activities, mentoring, community programmes, transport arrangements and related services, the organisation may collect and process personal information relating to participants, parents/carers, volunteers, staff and partner organisations.</w:t>
      </w:r>
    </w:p>
    <w:p w14:paraId="0C01AC19" w14:textId="77777777" w:rsidR="00E67A45" w:rsidRDefault="00000000">
      <w:pPr>
        <w:pStyle w:val="BodyText"/>
      </w:pPr>
      <w:r>
        <w:t>The Reel Community CIC is committed to complying with applicable UK data protection legislation and respecting the privacy rights of individuals.</w:t>
      </w:r>
    </w:p>
    <w:p w14:paraId="3733E45E" w14:textId="77777777" w:rsidR="00E67A45" w:rsidRDefault="00000000">
      <w:r>
        <w:pict w14:anchorId="4CE96C24">
          <v:rect id="_x0000_i1026" style="width:0;height:1.5pt" o:hralign="center" o:hrstd="t" o:hr="t"/>
        </w:pict>
      </w:r>
    </w:p>
    <w:p w14:paraId="5CCCC735" w14:textId="77777777" w:rsidR="00E67A45" w:rsidRDefault="00000000">
      <w:pPr>
        <w:pStyle w:val="Heading2"/>
      </w:pPr>
      <w:bookmarkStart w:id="3" w:name="purpose"/>
      <w:bookmarkEnd w:id="2"/>
      <w:r>
        <w:t>2. Purpose</w:t>
      </w:r>
    </w:p>
    <w:p w14:paraId="37032D06" w14:textId="77777777" w:rsidR="00E67A45" w:rsidRDefault="00000000">
      <w:pPr>
        <w:pStyle w:val="FirstParagraph"/>
      </w:pPr>
      <w:r>
        <w:t>The purpose of this policy is to:</w:t>
      </w:r>
    </w:p>
    <w:p w14:paraId="0FE300D2" w14:textId="77777777" w:rsidR="00E67A45" w:rsidRDefault="00000000">
      <w:pPr>
        <w:pStyle w:val="Compact"/>
        <w:numPr>
          <w:ilvl w:val="0"/>
          <w:numId w:val="2"/>
        </w:numPr>
      </w:pPr>
      <w:r>
        <w:t>Protect personal information</w:t>
      </w:r>
    </w:p>
    <w:p w14:paraId="12A33043" w14:textId="77777777" w:rsidR="00E67A45" w:rsidRDefault="00000000">
      <w:pPr>
        <w:pStyle w:val="Compact"/>
        <w:numPr>
          <w:ilvl w:val="0"/>
          <w:numId w:val="2"/>
        </w:numPr>
      </w:pPr>
      <w:r>
        <w:t>Ensure lawful handling of data</w:t>
      </w:r>
    </w:p>
    <w:p w14:paraId="197F481E" w14:textId="77777777" w:rsidR="00E67A45" w:rsidRDefault="00000000">
      <w:pPr>
        <w:pStyle w:val="Compact"/>
        <w:numPr>
          <w:ilvl w:val="0"/>
          <w:numId w:val="2"/>
        </w:numPr>
      </w:pPr>
      <w:r>
        <w:t>Explain responsibilities for data protection</w:t>
      </w:r>
    </w:p>
    <w:p w14:paraId="42FE6F34" w14:textId="77777777" w:rsidR="00E67A45" w:rsidRDefault="00000000">
      <w:pPr>
        <w:pStyle w:val="Compact"/>
        <w:numPr>
          <w:ilvl w:val="0"/>
          <w:numId w:val="2"/>
        </w:numPr>
      </w:pPr>
      <w:r>
        <w:t>Promote good practice</w:t>
      </w:r>
    </w:p>
    <w:p w14:paraId="35FD0298" w14:textId="77777777" w:rsidR="00E67A45" w:rsidRDefault="00000000">
      <w:pPr>
        <w:pStyle w:val="Compact"/>
        <w:numPr>
          <w:ilvl w:val="0"/>
          <w:numId w:val="2"/>
        </w:numPr>
      </w:pPr>
      <w:r>
        <w:t>Reduce risks relating to data breaches and misuse</w:t>
      </w:r>
    </w:p>
    <w:p w14:paraId="46595FDA" w14:textId="77777777" w:rsidR="00E67A45" w:rsidRDefault="00000000">
      <w:pPr>
        <w:pStyle w:val="Compact"/>
        <w:numPr>
          <w:ilvl w:val="0"/>
          <w:numId w:val="2"/>
        </w:numPr>
      </w:pPr>
      <w:r>
        <w:t>Support compliance with UK legislation</w:t>
      </w:r>
    </w:p>
    <w:p w14:paraId="6DBF17D7" w14:textId="77777777" w:rsidR="00E67A45" w:rsidRDefault="00000000">
      <w:r>
        <w:pict w14:anchorId="31E68D80">
          <v:rect id="_x0000_i1027" style="width:0;height:1.5pt" o:hralign="center" o:hrstd="t" o:hr="t"/>
        </w:pict>
      </w:r>
    </w:p>
    <w:p w14:paraId="570297A7" w14:textId="77777777" w:rsidR="00E67A45" w:rsidRDefault="00000000">
      <w:pPr>
        <w:pStyle w:val="Heading2"/>
      </w:pPr>
      <w:bookmarkStart w:id="4" w:name="scope"/>
      <w:bookmarkEnd w:id="3"/>
      <w:r>
        <w:t>3. Scope</w:t>
      </w:r>
    </w:p>
    <w:p w14:paraId="1980C7F3" w14:textId="77777777" w:rsidR="00E67A45" w:rsidRDefault="00000000">
      <w:pPr>
        <w:pStyle w:val="FirstParagraph"/>
      </w:pPr>
      <w:r>
        <w:t>This policy applies to:</w:t>
      </w:r>
    </w:p>
    <w:p w14:paraId="7C83666D" w14:textId="77777777" w:rsidR="00E67A45" w:rsidRDefault="00000000">
      <w:pPr>
        <w:pStyle w:val="Compact"/>
        <w:numPr>
          <w:ilvl w:val="0"/>
          <w:numId w:val="3"/>
        </w:numPr>
      </w:pPr>
      <w:r>
        <w:t>Trustees</w:t>
      </w:r>
    </w:p>
    <w:p w14:paraId="57FD69CB" w14:textId="77777777" w:rsidR="00E67A45" w:rsidRDefault="00000000">
      <w:pPr>
        <w:pStyle w:val="Compact"/>
        <w:numPr>
          <w:ilvl w:val="0"/>
          <w:numId w:val="3"/>
        </w:numPr>
      </w:pPr>
      <w:r>
        <w:t>Employees</w:t>
      </w:r>
    </w:p>
    <w:p w14:paraId="2FD076E0" w14:textId="77777777" w:rsidR="00E67A45" w:rsidRDefault="00000000">
      <w:pPr>
        <w:pStyle w:val="Compact"/>
        <w:numPr>
          <w:ilvl w:val="0"/>
          <w:numId w:val="3"/>
        </w:numPr>
      </w:pPr>
      <w:r>
        <w:lastRenderedPageBreak/>
        <w:t>Volunteers</w:t>
      </w:r>
    </w:p>
    <w:p w14:paraId="6B6D38F4" w14:textId="77777777" w:rsidR="00E67A45" w:rsidRDefault="00000000">
      <w:pPr>
        <w:pStyle w:val="Compact"/>
        <w:numPr>
          <w:ilvl w:val="0"/>
          <w:numId w:val="3"/>
        </w:numPr>
      </w:pPr>
      <w:r>
        <w:t>Session leaders</w:t>
      </w:r>
    </w:p>
    <w:p w14:paraId="582ED0B7" w14:textId="77777777" w:rsidR="00E67A45" w:rsidRDefault="00000000">
      <w:pPr>
        <w:pStyle w:val="Compact"/>
        <w:numPr>
          <w:ilvl w:val="0"/>
          <w:numId w:val="3"/>
        </w:numPr>
      </w:pPr>
      <w:r>
        <w:t>Contractors and freelancers</w:t>
      </w:r>
    </w:p>
    <w:p w14:paraId="1709E1DC" w14:textId="77777777" w:rsidR="00E67A45" w:rsidRDefault="00000000">
      <w:pPr>
        <w:pStyle w:val="Compact"/>
        <w:numPr>
          <w:ilvl w:val="0"/>
          <w:numId w:val="3"/>
        </w:numPr>
      </w:pPr>
      <w:r>
        <w:t>Anyone handling information on behalf of The Reel Community CIC</w:t>
      </w:r>
    </w:p>
    <w:p w14:paraId="712A858B" w14:textId="77777777" w:rsidR="00E67A45" w:rsidRDefault="00000000">
      <w:pPr>
        <w:pStyle w:val="FirstParagraph"/>
      </w:pPr>
      <w:r>
        <w:t>This applies to all information held in:</w:t>
      </w:r>
    </w:p>
    <w:p w14:paraId="0752106C" w14:textId="77777777" w:rsidR="00E67A45" w:rsidRDefault="00000000">
      <w:pPr>
        <w:pStyle w:val="Compact"/>
        <w:numPr>
          <w:ilvl w:val="0"/>
          <w:numId w:val="4"/>
        </w:numPr>
      </w:pPr>
      <w:r>
        <w:t>Paper records</w:t>
      </w:r>
    </w:p>
    <w:p w14:paraId="724CBA80" w14:textId="77777777" w:rsidR="00E67A45" w:rsidRDefault="00000000">
      <w:pPr>
        <w:pStyle w:val="Compact"/>
        <w:numPr>
          <w:ilvl w:val="0"/>
          <w:numId w:val="4"/>
        </w:numPr>
      </w:pPr>
      <w:r>
        <w:t>Electronic systems</w:t>
      </w:r>
    </w:p>
    <w:p w14:paraId="049BB458" w14:textId="77777777" w:rsidR="00E67A45" w:rsidRDefault="00000000">
      <w:pPr>
        <w:pStyle w:val="Compact"/>
        <w:numPr>
          <w:ilvl w:val="0"/>
          <w:numId w:val="4"/>
        </w:numPr>
      </w:pPr>
      <w:r>
        <w:t>Emails</w:t>
      </w:r>
    </w:p>
    <w:p w14:paraId="6462408D" w14:textId="77777777" w:rsidR="00E67A45" w:rsidRDefault="00000000">
      <w:pPr>
        <w:pStyle w:val="Compact"/>
        <w:numPr>
          <w:ilvl w:val="0"/>
          <w:numId w:val="4"/>
        </w:numPr>
      </w:pPr>
      <w:r>
        <w:t>Mobile phones</w:t>
      </w:r>
    </w:p>
    <w:p w14:paraId="28533DFC" w14:textId="77777777" w:rsidR="00E67A45" w:rsidRDefault="00000000">
      <w:pPr>
        <w:pStyle w:val="Compact"/>
        <w:numPr>
          <w:ilvl w:val="0"/>
          <w:numId w:val="4"/>
        </w:numPr>
      </w:pPr>
      <w:r>
        <w:t>Photographs and videos</w:t>
      </w:r>
    </w:p>
    <w:p w14:paraId="1C7DC171" w14:textId="77777777" w:rsidR="00E67A45" w:rsidRDefault="00000000">
      <w:pPr>
        <w:pStyle w:val="Compact"/>
        <w:numPr>
          <w:ilvl w:val="0"/>
          <w:numId w:val="4"/>
        </w:numPr>
      </w:pPr>
      <w:r>
        <w:t>Social media and online platforms</w:t>
      </w:r>
    </w:p>
    <w:p w14:paraId="1F72DE2D" w14:textId="77777777" w:rsidR="00E67A45" w:rsidRDefault="00000000">
      <w:r>
        <w:pict w14:anchorId="74CF3AF8">
          <v:rect id="_x0000_i1028" style="width:0;height:1.5pt" o:hralign="center" o:hrstd="t" o:hr="t"/>
        </w:pict>
      </w:r>
    </w:p>
    <w:p w14:paraId="14C21AD3" w14:textId="77777777" w:rsidR="00E67A45" w:rsidRDefault="00000000">
      <w:pPr>
        <w:pStyle w:val="Heading2"/>
      </w:pPr>
      <w:bookmarkStart w:id="5" w:name="legal-framework"/>
      <w:bookmarkEnd w:id="4"/>
      <w:r>
        <w:t>4. Legal Framework</w:t>
      </w:r>
    </w:p>
    <w:p w14:paraId="758BC626" w14:textId="77777777" w:rsidR="00E67A45" w:rsidRDefault="00000000">
      <w:pPr>
        <w:pStyle w:val="FirstParagraph"/>
      </w:pPr>
      <w:r>
        <w:t>This policy is informed by:</w:t>
      </w:r>
    </w:p>
    <w:p w14:paraId="0E3D942C" w14:textId="77777777" w:rsidR="00E67A45" w:rsidRDefault="00000000">
      <w:pPr>
        <w:pStyle w:val="Compact"/>
        <w:numPr>
          <w:ilvl w:val="0"/>
          <w:numId w:val="5"/>
        </w:numPr>
      </w:pPr>
      <w:r>
        <w:t>UK General Data Protection Regulation (UK GDPR)</w:t>
      </w:r>
    </w:p>
    <w:p w14:paraId="6B6A12E8" w14:textId="77777777" w:rsidR="00E67A45" w:rsidRDefault="00000000">
      <w:pPr>
        <w:pStyle w:val="Compact"/>
        <w:numPr>
          <w:ilvl w:val="0"/>
          <w:numId w:val="5"/>
        </w:numPr>
      </w:pPr>
      <w:r>
        <w:t>Data Protection Act 2018</w:t>
      </w:r>
    </w:p>
    <w:p w14:paraId="5F642D97" w14:textId="77777777" w:rsidR="00E67A45" w:rsidRDefault="00000000">
      <w:pPr>
        <w:pStyle w:val="Compact"/>
        <w:numPr>
          <w:ilvl w:val="0"/>
          <w:numId w:val="5"/>
        </w:numPr>
      </w:pPr>
      <w:r>
        <w:t>Privacy and Electronic Communications Regulations where applicable</w:t>
      </w:r>
    </w:p>
    <w:p w14:paraId="2135D57F" w14:textId="77777777" w:rsidR="00E67A45" w:rsidRDefault="00000000">
      <w:pPr>
        <w:pStyle w:val="Compact"/>
        <w:numPr>
          <w:ilvl w:val="0"/>
          <w:numId w:val="5"/>
        </w:numPr>
      </w:pPr>
      <w:r>
        <w:t>Relevant safeguarding and information sharing guidance</w:t>
      </w:r>
    </w:p>
    <w:p w14:paraId="294C223C" w14:textId="77777777" w:rsidR="00E67A45" w:rsidRDefault="00000000">
      <w:r>
        <w:pict w14:anchorId="4D162345">
          <v:rect id="_x0000_i1029" style="width:0;height:1.5pt" o:hralign="center" o:hrstd="t" o:hr="t"/>
        </w:pict>
      </w:r>
    </w:p>
    <w:p w14:paraId="68CA1B01" w14:textId="77777777" w:rsidR="00E67A45" w:rsidRDefault="00000000">
      <w:pPr>
        <w:pStyle w:val="Heading2"/>
      </w:pPr>
      <w:bookmarkStart w:id="6" w:name="data-protection-principles"/>
      <w:bookmarkEnd w:id="5"/>
      <w:r>
        <w:t>5. Data Protection Principles</w:t>
      </w:r>
    </w:p>
    <w:p w14:paraId="2C7AF2F2" w14:textId="77777777" w:rsidR="00E67A45" w:rsidRDefault="00000000">
      <w:pPr>
        <w:pStyle w:val="FirstParagraph"/>
      </w:pPr>
      <w:r>
        <w:t>The Reel Community CIC will seek to ensure personal data is:</w:t>
      </w:r>
    </w:p>
    <w:p w14:paraId="03C6F1E1" w14:textId="77777777" w:rsidR="00E67A45" w:rsidRDefault="00000000">
      <w:pPr>
        <w:pStyle w:val="Compact"/>
        <w:numPr>
          <w:ilvl w:val="0"/>
          <w:numId w:val="6"/>
        </w:numPr>
      </w:pPr>
      <w:r>
        <w:t>Processed lawfully, fairly and transparently</w:t>
      </w:r>
    </w:p>
    <w:p w14:paraId="0239EE8D" w14:textId="77777777" w:rsidR="00E67A45" w:rsidRDefault="00000000">
      <w:pPr>
        <w:pStyle w:val="Compact"/>
        <w:numPr>
          <w:ilvl w:val="0"/>
          <w:numId w:val="6"/>
        </w:numPr>
      </w:pPr>
      <w:r>
        <w:t>Collected for specified and legitimate purposes</w:t>
      </w:r>
    </w:p>
    <w:p w14:paraId="03815857" w14:textId="77777777" w:rsidR="00E67A45" w:rsidRDefault="00000000">
      <w:pPr>
        <w:pStyle w:val="Compact"/>
        <w:numPr>
          <w:ilvl w:val="0"/>
          <w:numId w:val="6"/>
        </w:numPr>
      </w:pPr>
      <w:r>
        <w:t>Adequate, relevant and limited to what is necessary</w:t>
      </w:r>
    </w:p>
    <w:p w14:paraId="1426AF2B" w14:textId="77777777" w:rsidR="00E67A45" w:rsidRDefault="00000000">
      <w:pPr>
        <w:pStyle w:val="Compact"/>
        <w:numPr>
          <w:ilvl w:val="0"/>
          <w:numId w:val="6"/>
        </w:numPr>
      </w:pPr>
      <w:r>
        <w:t>Accurate and kept up to date</w:t>
      </w:r>
    </w:p>
    <w:p w14:paraId="2B1AB983" w14:textId="77777777" w:rsidR="00E67A45" w:rsidRDefault="00000000">
      <w:pPr>
        <w:pStyle w:val="Compact"/>
        <w:numPr>
          <w:ilvl w:val="0"/>
          <w:numId w:val="6"/>
        </w:numPr>
      </w:pPr>
      <w:r>
        <w:t>Retained only as long as necessary</w:t>
      </w:r>
    </w:p>
    <w:p w14:paraId="3B4BAA53" w14:textId="77777777" w:rsidR="00E67A45" w:rsidRDefault="00000000">
      <w:pPr>
        <w:pStyle w:val="Compact"/>
        <w:numPr>
          <w:ilvl w:val="0"/>
          <w:numId w:val="6"/>
        </w:numPr>
      </w:pPr>
      <w:r>
        <w:t>Kept secure and protected</w:t>
      </w:r>
    </w:p>
    <w:p w14:paraId="60D1F82C" w14:textId="77777777" w:rsidR="00E67A45" w:rsidRDefault="00000000">
      <w:pPr>
        <w:pStyle w:val="Compact"/>
        <w:numPr>
          <w:ilvl w:val="0"/>
          <w:numId w:val="6"/>
        </w:numPr>
      </w:pPr>
      <w:r>
        <w:t>Managed with accountability</w:t>
      </w:r>
    </w:p>
    <w:p w14:paraId="722A9330" w14:textId="77777777" w:rsidR="00E67A45" w:rsidRDefault="00000000">
      <w:r>
        <w:pict w14:anchorId="6553EC8D">
          <v:rect id="_x0000_i1030" style="width:0;height:1.5pt" o:hralign="center" o:hrstd="t" o:hr="t"/>
        </w:pict>
      </w:r>
    </w:p>
    <w:p w14:paraId="665D8528" w14:textId="77777777" w:rsidR="00E67A45" w:rsidRDefault="00000000">
      <w:pPr>
        <w:pStyle w:val="Heading2"/>
      </w:pPr>
      <w:bookmarkStart w:id="7" w:name="information-we-may-collect"/>
      <w:bookmarkEnd w:id="6"/>
      <w:r>
        <w:t>6. Information We May Collect</w:t>
      </w:r>
    </w:p>
    <w:p w14:paraId="2CCA3EF3" w14:textId="77777777" w:rsidR="00E67A45" w:rsidRDefault="00000000">
      <w:pPr>
        <w:pStyle w:val="FirstParagraph"/>
      </w:pPr>
      <w:r>
        <w:t>Information collected may include:</w:t>
      </w:r>
    </w:p>
    <w:p w14:paraId="65DDCDF0" w14:textId="77777777" w:rsidR="00E67A45" w:rsidRDefault="00000000">
      <w:pPr>
        <w:pStyle w:val="Compact"/>
        <w:numPr>
          <w:ilvl w:val="0"/>
          <w:numId w:val="7"/>
        </w:numPr>
      </w:pPr>
      <w:r>
        <w:t>Names and contact details</w:t>
      </w:r>
    </w:p>
    <w:p w14:paraId="09324BFA" w14:textId="77777777" w:rsidR="00E67A45" w:rsidRDefault="00000000">
      <w:pPr>
        <w:pStyle w:val="Compact"/>
        <w:numPr>
          <w:ilvl w:val="0"/>
          <w:numId w:val="7"/>
        </w:numPr>
      </w:pPr>
      <w:r>
        <w:lastRenderedPageBreak/>
        <w:t>Emergency contacts</w:t>
      </w:r>
    </w:p>
    <w:p w14:paraId="69997CDA" w14:textId="77777777" w:rsidR="00E67A45" w:rsidRDefault="00000000">
      <w:pPr>
        <w:pStyle w:val="Compact"/>
        <w:numPr>
          <w:ilvl w:val="0"/>
          <w:numId w:val="7"/>
        </w:numPr>
      </w:pPr>
      <w:r>
        <w:t>Parent or guardian information</w:t>
      </w:r>
    </w:p>
    <w:p w14:paraId="40579887" w14:textId="77777777" w:rsidR="00E67A45" w:rsidRDefault="00000000">
      <w:pPr>
        <w:pStyle w:val="Compact"/>
        <w:numPr>
          <w:ilvl w:val="0"/>
          <w:numId w:val="7"/>
        </w:numPr>
      </w:pPr>
      <w:r>
        <w:t>Attendance records</w:t>
      </w:r>
    </w:p>
    <w:p w14:paraId="7B834B01" w14:textId="77777777" w:rsidR="00E67A45" w:rsidRDefault="00000000">
      <w:pPr>
        <w:pStyle w:val="Compact"/>
        <w:numPr>
          <w:ilvl w:val="0"/>
          <w:numId w:val="7"/>
        </w:numPr>
      </w:pPr>
      <w:r>
        <w:t>Consent forms</w:t>
      </w:r>
    </w:p>
    <w:p w14:paraId="76E16F01" w14:textId="77777777" w:rsidR="00E67A45" w:rsidRDefault="00000000">
      <w:pPr>
        <w:pStyle w:val="Compact"/>
        <w:numPr>
          <w:ilvl w:val="0"/>
          <w:numId w:val="7"/>
        </w:numPr>
      </w:pPr>
      <w:r>
        <w:t>Transport arrangements</w:t>
      </w:r>
    </w:p>
    <w:p w14:paraId="416C6D21" w14:textId="77777777" w:rsidR="00E67A45" w:rsidRDefault="00000000">
      <w:pPr>
        <w:pStyle w:val="Compact"/>
        <w:numPr>
          <w:ilvl w:val="0"/>
          <w:numId w:val="7"/>
        </w:numPr>
      </w:pPr>
      <w:r>
        <w:t>Volunteer and staff records</w:t>
      </w:r>
    </w:p>
    <w:p w14:paraId="77A356E3" w14:textId="77777777" w:rsidR="00E67A45" w:rsidRDefault="00000000">
      <w:pPr>
        <w:pStyle w:val="Compact"/>
        <w:numPr>
          <w:ilvl w:val="0"/>
          <w:numId w:val="7"/>
        </w:numPr>
      </w:pPr>
      <w:r>
        <w:t>DBS information where relevant</w:t>
      </w:r>
    </w:p>
    <w:p w14:paraId="504942BE" w14:textId="77777777" w:rsidR="00E67A45" w:rsidRDefault="00000000">
      <w:pPr>
        <w:pStyle w:val="Compact"/>
        <w:numPr>
          <w:ilvl w:val="0"/>
          <w:numId w:val="7"/>
        </w:numPr>
      </w:pPr>
      <w:r>
        <w:t>Photographs and media permissions</w:t>
      </w:r>
    </w:p>
    <w:p w14:paraId="25924BAA" w14:textId="77777777" w:rsidR="00E67A45" w:rsidRDefault="00000000">
      <w:pPr>
        <w:pStyle w:val="Compact"/>
        <w:numPr>
          <w:ilvl w:val="0"/>
          <w:numId w:val="7"/>
        </w:numPr>
      </w:pPr>
      <w:r>
        <w:t>Medical or support information necessary for safe participation</w:t>
      </w:r>
    </w:p>
    <w:p w14:paraId="786D8E06" w14:textId="77777777" w:rsidR="00E67A45" w:rsidRDefault="00000000">
      <w:pPr>
        <w:pStyle w:val="FirstParagraph"/>
      </w:pPr>
      <w:r>
        <w:t>Only information necessary for legitimate organisational purposes will be collected.</w:t>
      </w:r>
    </w:p>
    <w:p w14:paraId="1DEE7125" w14:textId="77777777" w:rsidR="00E67A45" w:rsidRDefault="00000000">
      <w:r>
        <w:pict w14:anchorId="5FA6B8EF">
          <v:rect id="_x0000_i1031" style="width:0;height:1.5pt" o:hralign="center" o:hrstd="t" o:hr="t"/>
        </w:pict>
      </w:r>
    </w:p>
    <w:p w14:paraId="5F7760BF" w14:textId="77777777" w:rsidR="00E67A45" w:rsidRDefault="00000000">
      <w:pPr>
        <w:pStyle w:val="Heading2"/>
      </w:pPr>
      <w:bookmarkStart w:id="8" w:name="X4824907563908bcfdbfb1a31de3ccd22c536541"/>
      <w:bookmarkEnd w:id="7"/>
      <w:r>
        <w:t>7. Special Category and Sensitive Information</w:t>
      </w:r>
    </w:p>
    <w:p w14:paraId="01C76418" w14:textId="77777777" w:rsidR="00E67A45" w:rsidRDefault="00000000">
      <w:pPr>
        <w:pStyle w:val="FirstParagraph"/>
      </w:pPr>
      <w:r>
        <w:t>Some information may require additional protection, including:</w:t>
      </w:r>
    </w:p>
    <w:p w14:paraId="5957A4FD" w14:textId="77777777" w:rsidR="00E67A45" w:rsidRDefault="00000000">
      <w:pPr>
        <w:pStyle w:val="Compact"/>
        <w:numPr>
          <w:ilvl w:val="0"/>
          <w:numId w:val="8"/>
        </w:numPr>
      </w:pPr>
      <w:r>
        <w:t>Health or medical information</w:t>
      </w:r>
    </w:p>
    <w:p w14:paraId="12616791" w14:textId="77777777" w:rsidR="00E67A45" w:rsidRDefault="00000000">
      <w:pPr>
        <w:pStyle w:val="Compact"/>
        <w:numPr>
          <w:ilvl w:val="0"/>
          <w:numId w:val="8"/>
        </w:numPr>
      </w:pPr>
      <w:r>
        <w:t>Accessibility requirements</w:t>
      </w:r>
    </w:p>
    <w:p w14:paraId="3DCECE23" w14:textId="77777777" w:rsidR="00E67A45" w:rsidRDefault="00000000">
      <w:pPr>
        <w:pStyle w:val="Compact"/>
        <w:numPr>
          <w:ilvl w:val="0"/>
          <w:numId w:val="8"/>
        </w:numPr>
      </w:pPr>
      <w:r>
        <w:t>Safeguarding information</w:t>
      </w:r>
    </w:p>
    <w:p w14:paraId="41C6F1DA" w14:textId="77777777" w:rsidR="00E67A45" w:rsidRDefault="00000000">
      <w:pPr>
        <w:pStyle w:val="Compact"/>
        <w:numPr>
          <w:ilvl w:val="0"/>
          <w:numId w:val="8"/>
        </w:numPr>
      </w:pPr>
      <w:r>
        <w:t>Equality monitoring information</w:t>
      </w:r>
    </w:p>
    <w:p w14:paraId="08390992" w14:textId="77777777" w:rsidR="00E67A45" w:rsidRDefault="00000000">
      <w:pPr>
        <w:pStyle w:val="FirstParagraph"/>
      </w:pPr>
      <w:r>
        <w:t>This information will only be processed where there is a lawful reason to do so.</w:t>
      </w:r>
    </w:p>
    <w:p w14:paraId="0F30E38F" w14:textId="77777777" w:rsidR="00E67A45" w:rsidRDefault="00000000">
      <w:pPr>
        <w:pStyle w:val="BodyText"/>
      </w:pPr>
      <w:r>
        <w:t>Access should be limited to those who require it.</w:t>
      </w:r>
    </w:p>
    <w:p w14:paraId="61969D4B" w14:textId="77777777" w:rsidR="00E67A45" w:rsidRDefault="00000000">
      <w:r>
        <w:pict w14:anchorId="1A118F41">
          <v:rect id="_x0000_i1032" style="width:0;height:1.5pt" o:hralign="center" o:hrstd="t" o:hr="t"/>
        </w:pict>
      </w:r>
    </w:p>
    <w:p w14:paraId="6A1D36DC" w14:textId="77777777" w:rsidR="00E67A45" w:rsidRDefault="00000000">
      <w:pPr>
        <w:pStyle w:val="Heading2"/>
      </w:pPr>
      <w:bookmarkStart w:id="9" w:name="lawful-basis-for-processing"/>
      <w:bookmarkEnd w:id="8"/>
      <w:r>
        <w:t>8. Lawful Basis for Processing</w:t>
      </w:r>
    </w:p>
    <w:p w14:paraId="7DCE9658" w14:textId="77777777" w:rsidR="00E67A45" w:rsidRDefault="00000000">
      <w:pPr>
        <w:pStyle w:val="FirstParagraph"/>
      </w:pPr>
      <w:r>
        <w:t>The Reel Community CIC may process information using lawful bases such as:</w:t>
      </w:r>
    </w:p>
    <w:p w14:paraId="796ABAE8" w14:textId="77777777" w:rsidR="00E67A45" w:rsidRDefault="00000000">
      <w:pPr>
        <w:pStyle w:val="Compact"/>
        <w:numPr>
          <w:ilvl w:val="0"/>
          <w:numId w:val="9"/>
        </w:numPr>
      </w:pPr>
      <w:r>
        <w:t>Consent</w:t>
      </w:r>
    </w:p>
    <w:p w14:paraId="0E9149C0" w14:textId="77777777" w:rsidR="00E67A45" w:rsidRDefault="00000000">
      <w:pPr>
        <w:pStyle w:val="Compact"/>
        <w:numPr>
          <w:ilvl w:val="0"/>
          <w:numId w:val="9"/>
        </w:numPr>
      </w:pPr>
      <w:r>
        <w:t>Legitimate interests</w:t>
      </w:r>
    </w:p>
    <w:p w14:paraId="76C6FAC7" w14:textId="77777777" w:rsidR="00E67A45" w:rsidRDefault="00000000">
      <w:pPr>
        <w:pStyle w:val="Compact"/>
        <w:numPr>
          <w:ilvl w:val="0"/>
          <w:numId w:val="9"/>
        </w:numPr>
      </w:pPr>
      <w:r>
        <w:t>Legal obligations</w:t>
      </w:r>
    </w:p>
    <w:p w14:paraId="4A8F8EB1" w14:textId="77777777" w:rsidR="00E67A45" w:rsidRDefault="00000000">
      <w:pPr>
        <w:pStyle w:val="Compact"/>
        <w:numPr>
          <w:ilvl w:val="0"/>
          <w:numId w:val="9"/>
        </w:numPr>
      </w:pPr>
      <w:r>
        <w:t>Vital interests</w:t>
      </w:r>
    </w:p>
    <w:p w14:paraId="0061F372" w14:textId="77777777" w:rsidR="00E67A45" w:rsidRDefault="00000000">
      <w:pPr>
        <w:pStyle w:val="Compact"/>
        <w:numPr>
          <w:ilvl w:val="0"/>
          <w:numId w:val="9"/>
        </w:numPr>
      </w:pPr>
      <w:r>
        <w:t>Safeguarding responsibilities</w:t>
      </w:r>
    </w:p>
    <w:p w14:paraId="48C51968" w14:textId="77777777" w:rsidR="00E67A45" w:rsidRDefault="00000000">
      <w:pPr>
        <w:pStyle w:val="Compact"/>
        <w:numPr>
          <w:ilvl w:val="0"/>
          <w:numId w:val="9"/>
        </w:numPr>
      </w:pPr>
      <w:r>
        <w:t>Contractual necessity</w:t>
      </w:r>
    </w:p>
    <w:p w14:paraId="4C6C7F14" w14:textId="77777777" w:rsidR="00E67A45" w:rsidRDefault="00000000">
      <w:pPr>
        <w:pStyle w:val="FirstParagraph"/>
      </w:pPr>
      <w:r>
        <w:t>Consent will be obtained where required.</w:t>
      </w:r>
    </w:p>
    <w:p w14:paraId="7953F163" w14:textId="77777777" w:rsidR="00E67A45" w:rsidRDefault="00000000">
      <w:r>
        <w:pict w14:anchorId="2EB16FB4">
          <v:rect id="_x0000_i1033" style="width:0;height:1.5pt" o:hralign="center" o:hrstd="t" o:hr="t"/>
        </w:pict>
      </w:r>
    </w:p>
    <w:p w14:paraId="24605BFA" w14:textId="77777777" w:rsidR="00E67A45" w:rsidRDefault="00000000">
      <w:pPr>
        <w:pStyle w:val="Heading2"/>
      </w:pPr>
      <w:bookmarkStart w:id="10" w:name="consent"/>
      <w:bookmarkEnd w:id="9"/>
      <w:r>
        <w:lastRenderedPageBreak/>
        <w:t>9. Consent</w:t>
      </w:r>
    </w:p>
    <w:p w14:paraId="1FB546C9" w14:textId="77777777" w:rsidR="00E67A45" w:rsidRDefault="00000000">
      <w:pPr>
        <w:pStyle w:val="FirstParagraph"/>
      </w:pPr>
      <w:r>
        <w:t>Consent may be requested for:</w:t>
      </w:r>
    </w:p>
    <w:p w14:paraId="08695302" w14:textId="77777777" w:rsidR="00E67A45" w:rsidRDefault="00000000">
      <w:pPr>
        <w:pStyle w:val="Compact"/>
        <w:numPr>
          <w:ilvl w:val="0"/>
          <w:numId w:val="10"/>
        </w:numPr>
      </w:pPr>
      <w:r>
        <w:t>Participation forms</w:t>
      </w:r>
    </w:p>
    <w:p w14:paraId="4BA219DD" w14:textId="77777777" w:rsidR="00E67A45" w:rsidRDefault="00000000">
      <w:pPr>
        <w:pStyle w:val="Compact"/>
        <w:numPr>
          <w:ilvl w:val="0"/>
          <w:numId w:val="10"/>
        </w:numPr>
      </w:pPr>
      <w:r>
        <w:t>Photography and video use</w:t>
      </w:r>
    </w:p>
    <w:p w14:paraId="24C71E96" w14:textId="77777777" w:rsidR="00E67A45" w:rsidRDefault="00000000">
      <w:pPr>
        <w:pStyle w:val="Compact"/>
        <w:numPr>
          <w:ilvl w:val="0"/>
          <w:numId w:val="10"/>
        </w:numPr>
      </w:pPr>
      <w:r>
        <w:t>Transport arrangements</w:t>
      </w:r>
    </w:p>
    <w:p w14:paraId="05ED182B" w14:textId="77777777" w:rsidR="00E67A45" w:rsidRDefault="00000000">
      <w:pPr>
        <w:pStyle w:val="Compact"/>
        <w:numPr>
          <w:ilvl w:val="0"/>
          <w:numId w:val="10"/>
        </w:numPr>
      </w:pPr>
      <w:r>
        <w:t>Marketing communications</w:t>
      </w:r>
    </w:p>
    <w:p w14:paraId="73C4DB85" w14:textId="77777777" w:rsidR="00E67A45" w:rsidRDefault="00000000">
      <w:pPr>
        <w:pStyle w:val="Compact"/>
        <w:numPr>
          <w:ilvl w:val="0"/>
          <w:numId w:val="10"/>
        </w:numPr>
      </w:pPr>
      <w:r>
        <w:t>Additional optional activities</w:t>
      </w:r>
    </w:p>
    <w:p w14:paraId="62267C78" w14:textId="77777777" w:rsidR="00E67A45" w:rsidRDefault="00000000">
      <w:pPr>
        <w:pStyle w:val="FirstParagraph"/>
      </w:pPr>
      <w:r>
        <w:t>Individuals may withdraw consent where appropriate.</w:t>
      </w:r>
    </w:p>
    <w:p w14:paraId="7981EADF" w14:textId="77777777" w:rsidR="00E67A45" w:rsidRDefault="00000000">
      <w:r>
        <w:pict w14:anchorId="681723FB">
          <v:rect id="_x0000_i1034" style="width:0;height:1.5pt" o:hralign="center" o:hrstd="t" o:hr="t"/>
        </w:pict>
      </w:r>
    </w:p>
    <w:p w14:paraId="081C60B4" w14:textId="77777777" w:rsidR="00E67A45" w:rsidRDefault="00000000">
      <w:pPr>
        <w:pStyle w:val="Heading2"/>
      </w:pPr>
      <w:bookmarkStart w:id="11" w:name="storage-and-security"/>
      <w:bookmarkEnd w:id="10"/>
      <w:r>
        <w:t>10. Storage and Security</w:t>
      </w:r>
    </w:p>
    <w:p w14:paraId="43B69E40" w14:textId="77777777" w:rsidR="00E67A45" w:rsidRDefault="00000000">
      <w:pPr>
        <w:pStyle w:val="FirstParagraph"/>
      </w:pPr>
      <w:r>
        <w:t>The Reel Community CIC will take reasonable measures to keep information secure.</w:t>
      </w:r>
    </w:p>
    <w:p w14:paraId="4FE1D451" w14:textId="77777777" w:rsidR="00E67A45" w:rsidRDefault="00000000">
      <w:pPr>
        <w:pStyle w:val="BodyText"/>
      </w:pPr>
      <w:r>
        <w:t>Measures may include:</w:t>
      </w:r>
    </w:p>
    <w:p w14:paraId="259B03D0" w14:textId="77777777" w:rsidR="00E67A45" w:rsidRDefault="00000000">
      <w:pPr>
        <w:pStyle w:val="Compact"/>
        <w:numPr>
          <w:ilvl w:val="0"/>
          <w:numId w:val="11"/>
        </w:numPr>
      </w:pPr>
      <w:r>
        <w:t>Password protection</w:t>
      </w:r>
    </w:p>
    <w:p w14:paraId="46EE1AFA" w14:textId="77777777" w:rsidR="00E67A45" w:rsidRDefault="00000000">
      <w:pPr>
        <w:pStyle w:val="Compact"/>
        <w:numPr>
          <w:ilvl w:val="0"/>
          <w:numId w:val="11"/>
        </w:numPr>
      </w:pPr>
      <w:r>
        <w:t>Restricted access</w:t>
      </w:r>
    </w:p>
    <w:p w14:paraId="378DCF8C" w14:textId="77777777" w:rsidR="00E67A45" w:rsidRDefault="00000000">
      <w:pPr>
        <w:pStyle w:val="Compact"/>
        <w:numPr>
          <w:ilvl w:val="0"/>
          <w:numId w:val="11"/>
        </w:numPr>
      </w:pPr>
      <w:r>
        <w:t>Secure storage of paper records</w:t>
      </w:r>
    </w:p>
    <w:p w14:paraId="566008D2" w14:textId="77777777" w:rsidR="00E67A45" w:rsidRDefault="00000000">
      <w:pPr>
        <w:pStyle w:val="Compact"/>
        <w:numPr>
          <w:ilvl w:val="0"/>
          <w:numId w:val="11"/>
        </w:numPr>
      </w:pPr>
      <w:r>
        <w:t>Secure devices</w:t>
      </w:r>
    </w:p>
    <w:p w14:paraId="3D3F4DC3" w14:textId="77777777" w:rsidR="00E67A45" w:rsidRDefault="00000000">
      <w:pPr>
        <w:pStyle w:val="Compact"/>
        <w:numPr>
          <w:ilvl w:val="0"/>
          <w:numId w:val="11"/>
        </w:numPr>
      </w:pPr>
      <w:r>
        <w:t>Confidential disposal procedures</w:t>
      </w:r>
    </w:p>
    <w:p w14:paraId="4096F3C7" w14:textId="77777777" w:rsidR="00E67A45" w:rsidRDefault="00000000">
      <w:pPr>
        <w:pStyle w:val="Compact"/>
        <w:numPr>
          <w:ilvl w:val="0"/>
          <w:numId w:val="11"/>
        </w:numPr>
      </w:pPr>
      <w:r>
        <w:t>Appropriate use of cloud systems</w:t>
      </w:r>
    </w:p>
    <w:p w14:paraId="7A12ED22" w14:textId="77777777" w:rsidR="00E67A45" w:rsidRDefault="00000000">
      <w:pPr>
        <w:pStyle w:val="FirstParagraph"/>
      </w:pPr>
      <w:r>
        <w:t>Staff and volunteers should avoid storing participant information on personal devices unless authorised.</w:t>
      </w:r>
    </w:p>
    <w:p w14:paraId="43203B5F" w14:textId="77777777" w:rsidR="00E67A45" w:rsidRDefault="00000000">
      <w:r>
        <w:pict w14:anchorId="5ACC3AFC">
          <v:rect id="_x0000_i1035" style="width:0;height:1.5pt" o:hralign="center" o:hrstd="t" o:hr="t"/>
        </w:pict>
      </w:r>
    </w:p>
    <w:p w14:paraId="46927577" w14:textId="77777777" w:rsidR="00E67A45" w:rsidRDefault="00000000">
      <w:pPr>
        <w:pStyle w:val="Heading2"/>
      </w:pPr>
      <w:bookmarkStart w:id="12" w:name="information-sharing"/>
      <w:bookmarkEnd w:id="11"/>
      <w:r>
        <w:t>11. Information Sharing</w:t>
      </w:r>
    </w:p>
    <w:p w14:paraId="7BB13AC8" w14:textId="77777777" w:rsidR="00E67A45" w:rsidRDefault="00000000">
      <w:pPr>
        <w:pStyle w:val="FirstParagraph"/>
      </w:pPr>
      <w:r>
        <w:t>Information may be shared only where:</w:t>
      </w:r>
    </w:p>
    <w:p w14:paraId="592901B7" w14:textId="77777777" w:rsidR="00E67A45" w:rsidRDefault="00000000">
      <w:pPr>
        <w:pStyle w:val="Compact"/>
        <w:numPr>
          <w:ilvl w:val="0"/>
          <w:numId w:val="12"/>
        </w:numPr>
      </w:pPr>
      <w:r>
        <w:t>Consent exists where appropriate</w:t>
      </w:r>
    </w:p>
    <w:p w14:paraId="1533BB73" w14:textId="77777777" w:rsidR="00E67A45" w:rsidRDefault="00000000">
      <w:pPr>
        <w:pStyle w:val="Compact"/>
        <w:numPr>
          <w:ilvl w:val="0"/>
          <w:numId w:val="12"/>
        </w:numPr>
      </w:pPr>
      <w:r>
        <w:t>There is a legal obligation</w:t>
      </w:r>
    </w:p>
    <w:p w14:paraId="7CAAE8D1" w14:textId="77777777" w:rsidR="00E67A45" w:rsidRDefault="00000000">
      <w:pPr>
        <w:pStyle w:val="Compact"/>
        <w:numPr>
          <w:ilvl w:val="0"/>
          <w:numId w:val="12"/>
        </w:numPr>
      </w:pPr>
      <w:r>
        <w:t>Safeguarding concerns require information sharing</w:t>
      </w:r>
    </w:p>
    <w:p w14:paraId="43B2830D" w14:textId="77777777" w:rsidR="00E67A45" w:rsidRDefault="00000000">
      <w:pPr>
        <w:pStyle w:val="Compact"/>
        <w:numPr>
          <w:ilvl w:val="0"/>
          <w:numId w:val="12"/>
        </w:numPr>
      </w:pPr>
      <w:r>
        <w:t>It is necessary for delivery of services</w:t>
      </w:r>
    </w:p>
    <w:p w14:paraId="325A5D92" w14:textId="77777777" w:rsidR="00E67A45" w:rsidRDefault="00000000">
      <w:pPr>
        <w:pStyle w:val="FirstParagraph"/>
      </w:pPr>
      <w:r>
        <w:t>Safeguarding concerns may override confidentiality requirements where someone may be at risk of harm.</w:t>
      </w:r>
    </w:p>
    <w:p w14:paraId="4FC46754" w14:textId="77777777" w:rsidR="00E67A45" w:rsidRDefault="00000000">
      <w:pPr>
        <w:pStyle w:val="BodyText"/>
      </w:pPr>
      <w:r>
        <w:t>Information will only be shared on a need-to-know basis.</w:t>
      </w:r>
    </w:p>
    <w:p w14:paraId="3CBCF1AF" w14:textId="77777777" w:rsidR="00E67A45" w:rsidRDefault="00000000">
      <w:r>
        <w:lastRenderedPageBreak/>
        <w:pict w14:anchorId="67FFB77A">
          <v:rect id="_x0000_i1036" style="width:0;height:1.5pt" o:hralign="center" o:hrstd="t" o:hr="t"/>
        </w:pict>
      </w:r>
    </w:p>
    <w:p w14:paraId="37909D31" w14:textId="77777777" w:rsidR="00E67A45" w:rsidRDefault="00000000">
      <w:pPr>
        <w:pStyle w:val="Heading2"/>
      </w:pPr>
      <w:bookmarkStart w:id="13" w:name="photography-and-media"/>
      <w:bookmarkEnd w:id="12"/>
      <w:r>
        <w:t>12. Photography and Media</w:t>
      </w:r>
    </w:p>
    <w:p w14:paraId="41EB39BE" w14:textId="77777777" w:rsidR="00E67A45" w:rsidRDefault="00000000">
      <w:pPr>
        <w:pStyle w:val="FirstParagraph"/>
      </w:pPr>
      <w:r>
        <w:t>The Reel Community CIC recognises the importance of privacy.</w:t>
      </w:r>
    </w:p>
    <w:p w14:paraId="7812F8CC" w14:textId="77777777" w:rsidR="00E67A45" w:rsidRDefault="00000000">
      <w:pPr>
        <w:pStyle w:val="BodyText"/>
      </w:pPr>
      <w:r>
        <w:t>Photographs and video recordings will:</w:t>
      </w:r>
    </w:p>
    <w:p w14:paraId="0ADFB4F4" w14:textId="77777777" w:rsidR="00E67A45" w:rsidRDefault="00000000">
      <w:pPr>
        <w:pStyle w:val="Compact"/>
        <w:numPr>
          <w:ilvl w:val="0"/>
          <w:numId w:val="13"/>
        </w:numPr>
      </w:pPr>
      <w:r>
        <w:t>Be taken only where consent has been obtained where required</w:t>
      </w:r>
    </w:p>
    <w:p w14:paraId="432DBE72" w14:textId="77777777" w:rsidR="00E67A45" w:rsidRDefault="00000000">
      <w:pPr>
        <w:pStyle w:val="Compact"/>
        <w:numPr>
          <w:ilvl w:val="0"/>
          <w:numId w:val="13"/>
        </w:numPr>
      </w:pPr>
      <w:r>
        <w:t>Be stored appropriately</w:t>
      </w:r>
    </w:p>
    <w:p w14:paraId="4CEFF208" w14:textId="77777777" w:rsidR="00E67A45" w:rsidRDefault="00000000">
      <w:pPr>
        <w:pStyle w:val="Compact"/>
        <w:numPr>
          <w:ilvl w:val="0"/>
          <w:numId w:val="13"/>
        </w:numPr>
      </w:pPr>
      <w:r>
        <w:t>Be used only for agreed purposes</w:t>
      </w:r>
    </w:p>
    <w:p w14:paraId="2C24F5D9" w14:textId="77777777" w:rsidR="00E67A45" w:rsidRDefault="00000000">
      <w:pPr>
        <w:pStyle w:val="Compact"/>
        <w:numPr>
          <w:ilvl w:val="0"/>
          <w:numId w:val="13"/>
        </w:numPr>
      </w:pPr>
      <w:r>
        <w:t>Respect individual preferences</w:t>
      </w:r>
    </w:p>
    <w:p w14:paraId="20F8509D" w14:textId="77777777" w:rsidR="00E67A45" w:rsidRDefault="00000000">
      <w:pPr>
        <w:pStyle w:val="FirstParagraph"/>
      </w:pPr>
      <w:r>
        <w:t>Personal devices should not be used unless authorised.</w:t>
      </w:r>
    </w:p>
    <w:p w14:paraId="71395526" w14:textId="77777777" w:rsidR="00E67A45" w:rsidRDefault="00000000">
      <w:r>
        <w:pict w14:anchorId="582EACAB">
          <v:rect id="_x0000_i1037" style="width:0;height:1.5pt" o:hralign="center" o:hrstd="t" o:hr="t"/>
        </w:pict>
      </w:r>
    </w:p>
    <w:p w14:paraId="3F8482E6" w14:textId="77777777" w:rsidR="00E67A45" w:rsidRDefault="00000000">
      <w:pPr>
        <w:pStyle w:val="Heading2"/>
      </w:pPr>
      <w:bookmarkStart w:id="14" w:name="data-retention-and-disposal"/>
      <w:bookmarkEnd w:id="13"/>
      <w:r>
        <w:t>13. Data Retention and Disposal</w:t>
      </w:r>
    </w:p>
    <w:p w14:paraId="599E8134" w14:textId="77777777" w:rsidR="00E67A45" w:rsidRDefault="00000000">
      <w:pPr>
        <w:pStyle w:val="FirstParagraph"/>
      </w:pPr>
      <w:r>
        <w:t>Personal information will not be kept longer than necessary.</w:t>
      </w:r>
    </w:p>
    <w:p w14:paraId="30CF84F4" w14:textId="77777777" w:rsidR="00E67A45" w:rsidRDefault="00000000">
      <w:pPr>
        <w:pStyle w:val="BodyText"/>
      </w:pPr>
      <w:r>
        <w:t>Records no longer required will be securely disposed of through:</w:t>
      </w:r>
    </w:p>
    <w:p w14:paraId="242C4F0C" w14:textId="77777777" w:rsidR="00E67A45" w:rsidRDefault="00000000">
      <w:pPr>
        <w:pStyle w:val="Compact"/>
        <w:numPr>
          <w:ilvl w:val="0"/>
          <w:numId w:val="14"/>
        </w:numPr>
      </w:pPr>
      <w:r>
        <w:t>Confidential shredding</w:t>
      </w:r>
    </w:p>
    <w:p w14:paraId="52E140FF" w14:textId="77777777" w:rsidR="00E67A45" w:rsidRDefault="00000000">
      <w:pPr>
        <w:pStyle w:val="Compact"/>
        <w:numPr>
          <w:ilvl w:val="0"/>
          <w:numId w:val="14"/>
        </w:numPr>
      </w:pPr>
      <w:r>
        <w:t>Secure deletion</w:t>
      </w:r>
    </w:p>
    <w:p w14:paraId="268754F9" w14:textId="77777777" w:rsidR="00E67A45" w:rsidRDefault="00000000">
      <w:pPr>
        <w:pStyle w:val="Compact"/>
        <w:numPr>
          <w:ilvl w:val="0"/>
          <w:numId w:val="14"/>
        </w:numPr>
      </w:pPr>
      <w:r>
        <w:t>Permanent removal from systems where appropriate</w:t>
      </w:r>
    </w:p>
    <w:p w14:paraId="30D3A23C" w14:textId="77777777" w:rsidR="00E67A45" w:rsidRDefault="00000000">
      <w:pPr>
        <w:pStyle w:val="FirstParagraph"/>
      </w:pPr>
      <w:r>
        <w:t>Retention periods may vary depending on legal and safeguarding requirements.</w:t>
      </w:r>
    </w:p>
    <w:p w14:paraId="4203A01A" w14:textId="77777777" w:rsidR="00E67A45" w:rsidRDefault="00000000">
      <w:r>
        <w:pict w14:anchorId="11A304CD">
          <v:rect id="_x0000_i1038" style="width:0;height:1.5pt" o:hralign="center" o:hrstd="t" o:hr="t"/>
        </w:pict>
      </w:r>
    </w:p>
    <w:p w14:paraId="2021EA27" w14:textId="77777777" w:rsidR="00E67A45" w:rsidRDefault="00000000">
      <w:pPr>
        <w:pStyle w:val="Heading2"/>
      </w:pPr>
      <w:bookmarkStart w:id="15" w:name="data-breaches"/>
      <w:bookmarkEnd w:id="14"/>
      <w:r>
        <w:t>14. Data Breaches</w:t>
      </w:r>
    </w:p>
    <w:p w14:paraId="50209270" w14:textId="77777777" w:rsidR="00E67A45" w:rsidRDefault="00000000">
      <w:pPr>
        <w:pStyle w:val="FirstParagraph"/>
      </w:pPr>
      <w:r>
        <w:t>A data breach may include:</w:t>
      </w:r>
    </w:p>
    <w:p w14:paraId="0C9EBC57" w14:textId="77777777" w:rsidR="00E67A45" w:rsidRDefault="00000000">
      <w:pPr>
        <w:pStyle w:val="Compact"/>
        <w:numPr>
          <w:ilvl w:val="0"/>
          <w:numId w:val="15"/>
        </w:numPr>
      </w:pPr>
      <w:r>
        <w:t>Lost documents</w:t>
      </w:r>
    </w:p>
    <w:p w14:paraId="40AC0D6D" w14:textId="77777777" w:rsidR="00E67A45" w:rsidRDefault="00000000">
      <w:pPr>
        <w:pStyle w:val="Compact"/>
        <w:numPr>
          <w:ilvl w:val="0"/>
          <w:numId w:val="15"/>
        </w:numPr>
      </w:pPr>
      <w:r>
        <w:t>Information sent to the wrong person</w:t>
      </w:r>
    </w:p>
    <w:p w14:paraId="238BF4CD" w14:textId="77777777" w:rsidR="00E67A45" w:rsidRDefault="00000000">
      <w:pPr>
        <w:pStyle w:val="Compact"/>
        <w:numPr>
          <w:ilvl w:val="0"/>
          <w:numId w:val="15"/>
        </w:numPr>
      </w:pPr>
      <w:r>
        <w:t>Unauthorised access</w:t>
      </w:r>
    </w:p>
    <w:p w14:paraId="4B3B2D05" w14:textId="77777777" w:rsidR="00E67A45" w:rsidRDefault="00000000">
      <w:pPr>
        <w:pStyle w:val="Compact"/>
        <w:numPr>
          <w:ilvl w:val="0"/>
          <w:numId w:val="15"/>
        </w:numPr>
      </w:pPr>
      <w:r>
        <w:t>Device theft</w:t>
      </w:r>
    </w:p>
    <w:p w14:paraId="383AFCC6" w14:textId="77777777" w:rsidR="00E67A45" w:rsidRDefault="00000000">
      <w:pPr>
        <w:pStyle w:val="Compact"/>
        <w:numPr>
          <w:ilvl w:val="0"/>
          <w:numId w:val="15"/>
        </w:numPr>
      </w:pPr>
      <w:r>
        <w:t>Accidental disclosure</w:t>
      </w:r>
    </w:p>
    <w:p w14:paraId="49FFF73E" w14:textId="77777777" w:rsidR="00E67A45" w:rsidRDefault="00000000">
      <w:pPr>
        <w:pStyle w:val="FirstParagraph"/>
      </w:pPr>
      <w:r>
        <w:t>Any actual or suspected breach must be reported immediately.</w:t>
      </w:r>
    </w:p>
    <w:p w14:paraId="7BBCF204" w14:textId="77777777" w:rsidR="00E67A45" w:rsidRDefault="00000000">
      <w:pPr>
        <w:pStyle w:val="BodyText"/>
      </w:pPr>
      <w:r>
        <w:t>The organisation will assess incidents and take appropriate action.</w:t>
      </w:r>
    </w:p>
    <w:p w14:paraId="1A9D8442" w14:textId="77777777" w:rsidR="00E67A45" w:rsidRDefault="00000000">
      <w:r>
        <w:pict w14:anchorId="35FBD66F">
          <v:rect id="_x0000_i1039" style="width:0;height:1.5pt" o:hralign="center" o:hrstd="t" o:hr="t"/>
        </w:pict>
      </w:r>
    </w:p>
    <w:p w14:paraId="27E794BF" w14:textId="77777777" w:rsidR="00E67A45" w:rsidRDefault="00000000">
      <w:pPr>
        <w:pStyle w:val="Heading2"/>
      </w:pPr>
      <w:bookmarkStart w:id="16" w:name="individual-rights"/>
      <w:bookmarkEnd w:id="15"/>
      <w:r>
        <w:lastRenderedPageBreak/>
        <w:t>15. Individual Rights</w:t>
      </w:r>
    </w:p>
    <w:p w14:paraId="7A4222C6" w14:textId="77777777" w:rsidR="00E67A45" w:rsidRDefault="00000000">
      <w:pPr>
        <w:pStyle w:val="FirstParagraph"/>
      </w:pPr>
      <w:r>
        <w:t>Individuals may have rights including:</w:t>
      </w:r>
    </w:p>
    <w:p w14:paraId="563CF965" w14:textId="77777777" w:rsidR="00E67A45" w:rsidRDefault="00000000">
      <w:pPr>
        <w:pStyle w:val="Compact"/>
        <w:numPr>
          <w:ilvl w:val="0"/>
          <w:numId w:val="16"/>
        </w:numPr>
      </w:pPr>
      <w:r>
        <w:t>Access to their information</w:t>
      </w:r>
    </w:p>
    <w:p w14:paraId="7C386E15" w14:textId="77777777" w:rsidR="00E67A45" w:rsidRDefault="00000000">
      <w:pPr>
        <w:pStyle w:val="Compact"/>
        <w:numPr>
          <w:ilvl w:val="0"/>
          <w:numId w:val="16"/>
        </w:numPr>
      </w:pPr>
      <w:r>
        <w:t>Correction of inaccurate information</w:t>
      </w:r>
    </w:p>
    <w:p w14:paraId="1BE40608" w14:textId="77777777" w:rsidR="00E67A45" w:rsidRDefault="00000000">
      <w:pPr>
        <w:pStyle w:val="Compact"/>
        <w:numPr>
          <w:ilvl w:val="0"/>
          <w:numId w:val="16"/>
        </w:numPr>
      </w:pPr>
      <w:r>
        <w:t>Restriction of processing</w:t>
      </w:r>
    </w:p>
    <w:p w14:paraId="15C811B0" w14:textId="77777777" w:rsidR="00E67A45" w:rsidRDefault="00000000">
      <w:pPr>
        <w:pStyle w:val="Compact"/>
        <w:numPr>
          <w:ilvl w:val="0"/>
          <w:numId w:val="16"/>
        </w:numPr>
      </w:pPr>
      <w:r>
        <w:t>Data portability where applicable</w:t>
      </w:r>
    </w:p>
    <w:p w14:paraId="375B49EE" w14:textId="77777777" w:rsidR="00E67A45" w:rsidRDefault="00000000">
      <w:pPr>
        <w:pStyle w:val="Compact"/>
        <w:numPr>
          <w:ilvl w:val="0"/>
          <w:numId w:val="16"/>
        </w:numPr>
      </w:pPr>
      <w:r>
        <w:t>Objection to processing</w:t>
      </w:r>
    </w:p>
    <w:p w14:paraId="443003C1" w14:textId="77777777" w:rsidR="00E67A45" w:rsidRDefault="00000000">
      <w:pPr>
        <w:pStyle w:val="Compact"/>
        <w:numPr>
          <w:ilvl w:val="0"/>
          <w:numId w:val="16"/>
        </w:numPr>
      </w:pPr>
      <w:r>
        <w:t>Erasure in certain circumstances</w:t>
      </w:r>
    </w:p>
    <w:p w14:paraId="010CEA38" w14:textId="77777777" w:rsidR="00E67A45" w:rsidRDefault="00000000">
      <w:pPr>
        <w:pStyle w:val="FirstParagraph"/>
      </w:pPr>
      <w:r>
        <w:t>Requests should be made to the organisation.</w:t>
      </w:r>
    </w:p>
    <w:p w14:paraId="6782176B" w14:textId="77777777" w:rsidR="00E67A45" w:rsidRDefault="00000000">
      <w:r>
        <w:pict w14:anchorId="195E2F60">
          <v:rect id="_x0000_i1040" style="width:0;height:1.5pt" o:hralign="center" o:hrstd="t" o:hr="t"/>
        </w:pict>
      </w:r>
    </w:p>
    <w:p w14:paraId="04C9631B" w14:textId="77777777" w:rsidR="00E67A45" w:rsidRDefault="00000000">
      <w:pPr>
        <w:pStyle w:val="Heading2"/>
      </w:pPr>
      <w:bookmarkStart w:id="17" w:name="responsibilities"/>
      <w:bookmarkEnd w:id="16"/>
      <w:r>
        <w:t>16. Responsibilities</w:t>
      </w:r>
    </w:p>
    <w:p w14:paraId="3CEBABB8" w14:textId="77777777" w:rsidR="00E67A45" w:rsidRDefault="00000000">
      <w:pPr>
        <w:pStyle w:val="FirstParagraph"/>
      </w:pPr>
      <w:r>
        <w:t>Trustees, staff and volunteers share responsibility for protecting information.</w:t>
      </w:r>
    </w:p>
    <w:p w14:paraId="3827926D" w14:textId="77777777" w:rsidR="00E67A45" w:rsidRDefault="00000000">
      <w:pPr>
        <w:pStyle w:val="BodyText"/>
      </w:pPr>
      <w:r>
        <w:t>Everyone handling personal information should:</w:t>
      </w:r>
    </w:p>
    <w:p w14:paraId="61293E9B" w14:textId="77777777" w:rsidR="00E67A45" w:rsidRDefault="00000000">
      <w:pPr>
        <w:pStyle w:val="Compact"/>
        <w:numPr>
          <w:ilvl w:val="0"/>
          <w:numId w:val="17"/>
        </w:numPr>
      </w:pPr>
      <w:r>
        <w:t>Follow this policy</w:t>
      </w:r>
    </w:p>
    <w:p w14:paraId="0653A671" w14:textId="77777777" w:rsidR="00E67A45" w:rsidRDefault="00000000">
      <w:pPr>
        <w:pStyle w:val="Compact"/>
        <w:numPr>
          <w:ilvl w:val="0"/>
          <w:numId w:val="17"/>
        </w:numPr>
      </w:pPr>
      <w:r>
        <w:t>Maintain confidentiality</w:t>
      </w:r>
    </w:p>
    <w:p w14:paraId="5224E044" w14:textId="77777777" w:rsidR="00E67A45" w:rsidRDefault="00000000">
      <w:pPr>
        <w:pStyle w:val="Compact"/>
        <w:numPr>
          <w:ilvl w:val="0"/>
          <w:numId w:val="17"/>
        </w:numPr>
      </w:pPr>
      <w:r>
        <w:t>Report concerns promptly</w:t>
      </w:r>
    </w:p>
    <w:p w14:paraId="6BBC78C7" w14:textId="77777777" w:rsidR="00E67A45" w:rsidRDefault="00000000">
      <w:pPr>
        <w:pStyle w:val="Compact"/>
        <w:numPr>
          <w:ilvl w:val="0"/>
          <w:numId w:val="17"/>
        </w:numPr>
      </w:pPr>
      <w:r>
        <w:t>Use information appropriately</w:t>
      </w:r>
    </w:p>
    <w:p w14:paraId="38724F99" w14:textId="77777777" w:rsidR="00E67A45" w:rsidRDefault="00000000">
      <w:pPr>
        <w:pStyle w:val="Compact"/>
        <w:numPr>
          <w:ilvl w:val="0"/>
          <w:numId w:val="17"/>
        </w:numPr>
      </w:pPr>
      <w:r>
        <w:t>Keep information secure</w:t>
      </w:r>
    </w:p>
    <w:p w14:paraId="14646A3D" w14:textId="77777777" w:rsidR="00E67A45" w:rsidRDefault="00000000">
      <w:r>
        <w:pict w14:anchorId="4D4C418D">
          <v:rect id="_x0000_i1041" style="width:0;height:1.5pt" o:hralign="center" o:hrstd="t" o:hr="t"/>
        </w:pict>
      </w:r>
    </w:p>
    <w:p w14:paraId="6B4C6ED7" w14:textId="77777777" w:rsidR="00E67A45" w:rsidRDefault="00000000">
      <w:pPr>
        <w:pStyle w:val="Heading2"/>
      </w:pPr>
      <w:bookmarkStart w:id="18" w:name="related-policies"/>
      <w:bookmarkEnd w:id="17"/>
      <w:r>
        <w:t>17. Related Policies</w:t>
      </w:r>
    </w:p>
    <w:p w14:paraId="6E450F49" w14:textId="77777777" w:rsidR="00E67A45" w:rsidRDefault="00000000">
      <w:pPr>
        <w:pStyle w:val="FirstParagraph"/>
      </w:pPr>
      <w:r>
        <w:t>This policy should be read alongside:</w:t>
      </w:r>
    </w:p>
    <w:p w14:paraId="6A6853FC" w14:textId="77777777" w:rsidR="00E67A45" w:rsidRDefault="00000000">
      <w:pPr>
        <w:pStyle w:val="Compact"/>
        <w:numPr>
          <w:ilvl w:val="0"/>
          <w:numId w:val="18"/>
        </w:numPr>
      </w:pPr>
      <w:r>
        <w:t>Safeguarding Policy</w:t>
      </w:r>
    </w:p>
    <w:p w14:paraId="3F6ADD1D" w14:textId="77777777" w:rsidR="00E67A45" w:rsidRDefault="00000000">
      <w:pPr>
        <w:pStyle w:val="Compact"/>
        <w:numPr>
          <w:ilvl w:val="0"/>
          <w:numId w:val="18"/>
        </w:numPr>
      </w:pPr>
      <w:r>
        <w:t>Transportation Policy</w:t>
      </w:r>
    </w:p>
    <w:p w14:paraId="01B170F7" w14:textId="77777777" w:rsidR="00E67A45" w:rsidRDefault="00000000">
      <w:pPr>
        <w:pStyle w:val="Compact"/>
        <w:numPr>
          <w:ilvl w:val="0"/>
          <w:numId w:val="18"/>
        </w:numPr>
      </w:pPr>
      <w:r>
        <w:t>Equality and Diversity Policy</w:t>
      </w:r>
    </w:p>
    <w:p w14:paraId="0F475587" w14:textId="77777777" w:rsidR="00E67A45" w:rsidRDefault="00000000">
      <w:pPr>
        <w:pStyle w:val="Compact"/>
        <w:numPr>
          <w:ilvl w:val="0"/>
          <w:numId w:val="18"/>
        </w:numPr>
      </w:pPr>
      <w:r>
        <w:t>Social Media Policy</w:t>
      </w:r>
    </w:p>
    <w:p w14:paraId="3EA8CC73" w14:textId="77777777" w:rsidR="00E67A45" w:rsidRDefault="00000000">
      <w:pPr>
        <w:pStyle w:val="Compact"/>
        <w:numPr>
          <w:ilvl w:val="0"/>
          <w:numId w:val="18"/>
        </w:numPr>
      </w:pPr>
      <w:r>
        <w:t>Complaints Policy</w:t>
      </w:r>
    </w:p>
    <w:p w14:paraId="6CB82F4B" w14:textId="77777777" w:rsidR="00E67A45" w:rsidRDefault="00000000">
      <w:pPr>
        <w:pStyle w:val="Compact"/>
        <w:numPr>
          <w:ilvl w:val="0"/>
          <w:numId w:val="18"/>
        </w:numPr>
      </w:pPr>
      <w:r>
        <w:t>Health and Safety Policy</w:t>
      </w:r>
    </w:p>
    <w:p w14:paraId="70FB3014" w14:textId="77777777" w:rsidR="00E67A45" w:rsidRDefault="00000000">
      <w:r>
        <w:pict w14:anchorId="017BA999">
          <v:rect id="_x0000_i1042" style="width:0;height:1.5pt" o:hralign="center" o:hrstd="t" o:hr="t"/>
        </w:pict>
      </w:r>
    </w:p>
    <w:p w14:paraId="6F705564" w14:textId="77777777" w:rsidR="00E67A45" w:rsidRDefault="00000000">
      <w:pPr>
        <w:pStyle w:val="Heading2"/>
      </w:pPr>
      <w:bookmarkStart w:id="19" w:name="policy-review"/>
      <w:bookmarkEnd w:id="18"/>
      <w:r>
        <w:t>Policy Review</w:t>
      </w:r>
    </w:p>
    <w:p w14:paraId="4388CD59" w14:textId="77777777" w:rsidR="00E67A45" w:rsidRDefault="00000000">
      <w:pPr>
        <w:pStyle w:val="FirstParagraph"/>
      </w:pPr>
      <w:r>
        <w:t>This policy will be reviewed annually or sooner if legislation, guidance or organisational needs change.</w:t>
      </w:r>
      <w:bookmarkEnd w:id="0"/>
      <w:bookmarkEnd w:id="19"/>
    </w:p>
    <w:sectPr w:rsidR="00E67A45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F364E9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7DC114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BFBC4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524027478">
    <w:abstractNumId w:val="0"/>
  </w:num>
  <w:num w:numId="2" w16cid:durableId="1268081854">
    <w:abstractNumId w:val="1"/>
  </w:num>
  <w:num w:numId="3" w16cid:durableId="1851942851">
    <w:abstractNumId w:val="1"/>
  </w:num>
  <w:num w:numId="4" w16cid:durableId="2067290069">
    <w:abstractNumId w:val="1"/>
  </w:num>
  <w:num w:numId="5" w16cid:durableId="614095923">
    <w:abstractNumId w:val="1"/>
  </w:num>
  <w:num w:numId="6" w16cid:durableId="14491556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856961">
    <w:abstractNumId w:val="1"/>
  </w:num>
  <w:num w:numId="8" w16cid:durableId="1043944826">
    <w:abstractNumId w:val="1"/>
  </w:num>
  <w:num w:numId="9" w16cid:durableId="126317443">
    <w:abstractNumId w:val="1"/>
  </w:num>
  <w:num w:numId="10" w16cid:durableId="513569311">
    <w:abstractNumId w:val="1"/>
  </w:num>
  <w:num w:numId="11" w16cid:durableId="2143771389">
    <w:abstractNumId w:val="1"/>
  </w:num>
  <w:num w:numId="12" w16cid:durableId="1707177634">
    <w:abstractNumId w:val="1"/>
  </w:num>
  <w:num w:numId="13" w16cid:durableId="674380801">
    <w:abstractNumId w:val="1"/>
  </w:num>
  <w:num w:numId="14" w16cid:durableId="1391810149">
    <w:abstractNumId w:val="1"/>
  </w:num>
  <w:num w:numId="15" w16cid:durableId="790123931">
    <w:abstractNumId w:val="1"/>
  </w:num>
  <w:num w:numId="16" w16cid:durableId="310065489">
    <w:abstractNumId w:val="1"/>
  </w:num>
  <w:num w:numId="17" w16cid:durableId="1094933774">
    <w:abstractNumId w:val="1"/>
  </w:num>
  <w:num w:numId="18" w16cid:durableId="1416168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A45"/>
    <w:rsid w:val="002569CC"/>
    <w:rsid w:val="00C06531"/>
    <w:rsid w:val="00E6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7E823"/>
  <w15:docId w15:val="{43A88BF4-9229-49C9-9B76-3D8E361D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871</Words>
  <Characters>4970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Marcus Holmes</dc:creator>
  <cp:keywords/>
  <cp:lastModifiedBy>Marcus Holmes</cp:lastModifiedBy>
  <cp:revision>2</cp:revision>
  <dcterms:created xsi:type="dcterms:W3CDTF">2026-05-18T11:45:00Z</dcterms:created>
  <dcterms:modified xsi:type="dcterms:W3CDTF">2026-05-18T11:45:00Z</dcterms:modified>
</cp:coreProperties>
</file>